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83C44" w:rsidRDefault="001E4A83">
      <w:pPr>
        <w:pStyle w:val="Heading1"/>
        <w:spacing w:before="480" w:after="0" w:line="240" w:lineRule="auto"/>
        <w:contextualSpacing w:val="0"/>
      </w:pPr>
      <w:r>
        <w:rPr>
          <w:rFonts w:ascii="Cambria" w:eastAsia="Cambria" w:hAnsi="Cambria" w:cs="Cambria"/>
          <w:b/>
          <w:color w:val="366091"/>
          <w:sz w:val="28"/>
          <w:szCs w:val="28"/>
        </w:rPr>
        <w:t xml:space="preserve">Syllabus for          </w:t>
      </w:r>
      <w:r>
        <w:rPr>
          <w:sz w:val="22"/>
          <w:szCs w:val="22"/>
        </w:rPr>
        <w:t xml:space="preserve">Essential </w:t>
      </w:r>
      <w:r w:rsidR="00C64F7E">
        <w:rPr>
          <w:sz w:val="22"/>
          <w:szCs w:val="22"/>
        </w:rPr>
        <w:t>Math IV</w:t>
      </w:r>
      <w:r>
        <w:rPr>
          <w:rFonts w:ascii="Cambria" w:eastAsia="Cambria" w:hAnsi="Cambria" w:cs="Cambria"/>
          <w:b/>
          <w:color w:val="366091"/>
          <w:sz w:val="28"/>
          <w:szCs w:val="28"/>
        </w:rPr>
        <w:t xml:space="preserve">   </w:t>
      </w:r>
    </w:p>
    <w:p w:rsidR="00283C44" w:rsidRDefault="00283C44">
      <w:pPr>
        <w:spacing w:line="240" w:lineRule="auto"/>
      </w:pPr>
    </w:p>
    <w:p w:rsidR="00283C44" w:rsidRDefault="001E4A83">
      <w:pPr>
        <w:pStyle w:val="Heading2"/>
        <w:spacing w:before="200" w:after="0" w:line="240" w:lineRule="auto"/>
        <w:contextualSpacing w:val="0"/>
      </w:pPr>
      <w:r>
        <w:rPr>
          <w:rFonts w:ascii="Cambria" w:eastAsia="Cambria" w:hAnsi="Cambria" w:cs="Cambria"/>
          <w:b/>
          <w:color w:val="4F81BD"/>
          <w:sz w:val="26"/>
          <w:szCs w:val="26"/>
        </w:rPr>
        <w:t>Teacher Contact Information</w:t>
      </w:r>
    </w:p>
    <w:p w:rsidR="00283C44" w:rsidRDefault="001E4A83">
      <w:pPr>
        <w:spacing w:line="240" w:lineRule="auto"/>
      </w:pPr>
      <w:r>
        <w:t xml:space="preserve">Holly </w:t>
      </w:r>
      <w:r w:rsidR="00C62DD2">
        <w:t>(</w:t>
      </w:r>
      <w:r>
        <w:t>Solberg</w:t>
      </w:r>
      <w:r w:rsidR="00C62DD2">
        <w:t>) Binger</w:t>
      </w:r>
      <w:r>
        <w:t>, 763-506-7059, holly.solberg@</w:t>
      </w:r>
      <w:r w:rsidR="00C62DD2">
        <w:t>ahschools.us</w:t>
      </w:r>
    </w:p>
    <w:p w:rsidR="00283C44" w:rsidRDefault="001E4A83">
      <w:pPr>
        <w:pStyle w:val="Heading2"/>
        <w:spacing w:before="200" w:after="0" w:line="240" w:lineRule="auto"/>
        <w:contextualSpacing w:val="0"/>
      </w:pPr>
      <w:r>
        <w:rPr>
          <w:rFonts w:ascii="Cambria" w:eastAsia="Cambria" w:hAnsi="Cambria" w:cs="Cambria"/>
          <w:b/>
          <w:color w:val="4F81BD"/>
          <w:sz w:val="26"/>
          <w:szCs w:val="26"/>
        </w:rPr>
        <w:t xml:space="preserve">Course Description and Expected Learner Outcomes </w:t>
      </w:r>
    </w:p>
    <w:p w:rsidR="00283C44" w:rsidRDefault="00C62DD2">
      <w:pPr>
        <w:spacing w:line="240" w:lineRule="auto"/>
      </w:pPr>
      <w:r>
        <w:t xml:space="preserve">This class is designed to assist you in strengthening your everyday math skills to help you become an independent adult.  The areas will relate to the five transition areas: home living, recreation and leisure, community living, jobs and job training and post-secondary education.  Topics covered include money; time; algebraic reasoning; integers and rational numbers; applying rational numbers; proportional relationships and </w:t>
      </w:r>
      <w:proofErr w:type="spellStart"/>
      <w:r>
        <w:t>percents</w:t>
      </w:r>
      <w:proofErr w:type="spellEnd"/>
      <w:r>
        <w:t>; collecting, displaying and analyzing data; and probability.</w:t>
      </w:r>
    </w:p>
    <w:p w:rsidR="00283C44" w:rsidRDefault="001E4A83">
      <w:pPr>
        <w:pStyle w:val="Heading2"/>
        <w:spacing w:before="200" w:after="0" w:line="240" w:lineRule="auto"/>
        <w:contextualSpacing w:val="0"/>
      </w:pPr>
      <w:r>
        <w:rPr>
          <w:rFonts w:ascii="Cambria" w:eastAsia="Cambria" w:hAnsi="Cambria" w:cs="Cambria"/>
          <w:b/>
          <w:color w:val="4F81BD"/>
          <w:sz w:val="26"/>
          <w:szCs w:val="26"/>
        </w:rPr>
        <w:t xml:space="preserve">Grading </w:t>
      </w:r>
    </w:p>
    <w:p w:rsidR="00283C44" w:rsidRDefault="001E4A83">
      <w:pPr>
        <w:spacing w:line="240" w:lineRule="auto"/>
      </w:pPr>
      <w:r>
        <w:t xml:space="preserve">Your grade in the class will be based on a number of factors: </w:t>
      </w:r>
      <w:r w:rsidR="00C62DD2">
        <w:t>participation in class, class homework, quizzes and tests.</w:t>
      </w:r>
      <w:r>
        <w:br/>
      </w:r>
      <w:r>
        <w:br/>
      </w:r>
      <w:r>
        <w:br/>
        <w:t>A</w:t>
      </w:r>
      <w:r>
        <w:tab/>
        <w:t>93-100%</w:t>
      </w:r>
      <w:r>
        <w:tab/>
        <w:t>B+</w:t>
      </w:r>
      <w:r>
        <w:tab/>
        <w:t>87-89%</w:t>
      </w:r>
      <w:r>
        <w:tab/>
        <w:t>C+</w:t>
      </w:r>
      <w:r>
        <w:tab/>
        <w:t>77-79%</w:t>
      </w:r>
      <w:r>
        <w:tab/>
        <w:t>D+</w:t>
      </w:r>
      <w:r>
        <w:tab/>
        <w:t>67-69%</w:t>
      </w:r>
      <w:r>
        <w:br/>
        <w:t>A-</w:t>
      </w:r>
      <w:r>
        <w:tab/>
        <w:t>90-92%</w:t>
      </w:r>
      <w:r>
        <w:tab/>
        <w:t>B</w:t>
      </w:r>
      <w:r>
        <w:tab/>
        <w:t>83-86%</w:t>
      </w:r>
      <w:r>
        <w:tab/>
        <w:t>C</w:t>
      </w:r>
      <w:r>
        <w:tab/>
        <w:t>73-76%</w:t>
      </w:r>
      <w:r>
        <w:tab/>
        <w:t>D</w:t>
      </w:r>
      <w:r>
        <w:tab/>
        <w:t>63-66%</w:t>
      </w:r>
      <w:r>
        <w:br/>
      </w:r>
      <w:r>
        <w:tab/>
      </w:r>
      <w:r>
        <w:tab/>
        <w:t xml:space="preserve">       </w:t>
      </w:r>
      <w:r w:rsidR="00C62DD2">
        <w:t xml:space="preserve">    </w:t>
      </w:r>
      <w:r>
        <w:t xml:space="preserve"> B-</w:t>
      </w:r>
      <w:r>
        <w:tab/>
        <w:t>80-82%</w:t>
      </w:r>
      <w:r>
        <w:tab/>
        <w:t>C-</w:t>
      </w:r>
      <w:r>
        <w:tab/>
        <w:t>70-72%</w:t>
      </w:r>
      <w:r>
        <w:tab/>
        <w:t>D-</w:t>
      </w:r>
      <w:r>
        <w:tab/>
        <w:t>60-62%</w:t>
      </w:r>
    </w:p>
    <w:p w:rsidR="00283C44" w:rsidRDefault="001E4A83">
      <w:pPr>
        <w:pStyle w:val="Heading2"/>
        <w:spacing w:before="200" w:after="0" w:line="240" w:lineRule="auto"/>
        <w:contextualSpacing w:val="0"/>
      </w:pPr>
      <w:r>
        <w:rPr>
          <w:rFonts w:ascii="Cambria" w:eastAsia="Cambria" w:hAnsi="Cambria" w:cs="Cambria"/>
          <w:b/>
          <w:color w:val="4F81BD"/>
          <w:sz w:val="26"/>
          <w:szCs w:val="26"/>
        </w:rPr>
        <w:t>B</w:t>
      </w:r>
      <w:r>
        <w:rPr>
          <w:rFonts w:ascii="Cambria" w:eastAsia="Cambria" w:hAnsi="Cambria" w:cs="Cambria"/>
          <w:b/>
          <w:color w:val="4F81BD"/>
          <w:sz w:val="26"/>
          <w:szCs w:val="26"/>
        </w:rPr>
        <w:t xml:space="preserve">ehavior Policies </w:t>
      </w:r>
    </w:p>
    <w:p w:rsidR="00283C44" w:rsidRDefault="001E4A83">
      <w:pPr>
        <w:spacing w:line="240" w:lineRule="auto"/>
      </w:pPr>
      <w:r>
        <w:t xml:space="preserve">Students are expected to </w:t>
      </w:r>
      <w:r w:rsidR="00C62DD2">
        <w:t xml:space="preserve">try their best each day and </w:t>
      </w:r>
      <w:r>
        <w:t xml:space="preserve">be respectful of their classmates, teacher and </w:t>
      </w:r>
      <w:r>
        <w:t>the environment. Each student should come prepared for class with appropriate materials and plan on being an active participant in class activities.</w:t>
      </w:r>
      <w:r>
        <w:br/>
      </w:r>
      <w:r>
        <w:br/>
        <w:t>Electronic devices are not to be used during class time unless otherwise indicated (e.g. you may sometimes</w:t>
      </w:r>
      <w:r>
        <w:t xml:space="preserve"> be allowed to listen to music during independent work times</w:t>
      </w:r>
      <w:r w:rsidR="00C62DD2">
        <w:t xml:space="preserve"> or ‘tech breaks’ may be given</w:t>
      </w:r>
      <w:r>
        <w:t>; I will make these times very clear). Please limit your cell phone use to passing times and lunch. You may get a warning the first time; the second time you may have a choice to either give the d</w:t>
      </w:r>
      <w:r>
        <w:t xml:space="preserve">evice to me for the hour or bring it to the office. </w:t>
      </w:r>
      <w:r>
        <w:br/>
      </w:r>
      <w:r>
        <w:br/>
        <w:t xml:space="preserve">Students who arrive after the bell has rung will be marked as tardy. After tardy #3, the student will get a verbal warning. Additional </w:t>
      </w:r>
      <w:proofErr w:type="spellStart"/>
      <w:r>
        <w:t>tardies</w:t>
      </w:r>
      <w:proofErr w:type="spellEnd"/>
      <w:r>
        <w:t xml:space="preserve"> may result in staying after class or detention. </w:t>
      </w:r>
      <w:r>
        <w:rPr>
          <w:rFonts w:ascii="Calibri" w:eastAsia="Calibri" w:hAnsi="Calibri" w:cs="Calibri"/>
        </w:rPr>
        <w:t xml:space="preserve">     </w:t>
      </w:r>
    </w:p>
    <w:p w:rsidR="00283C44" w:rsidRDefault="001E4A83">
      <w:pPr>
        <w:pStyle w:val="Heading2"/>
        <w:spacing w:before="200" w:after="0" w:line="240" w:lineRule="auto"/>
        <w:contextualSpacing w:val="0"/>
      </w:pPr>
      <w:r>
        <w:rPr>
          <w:rFonts w:ascii="Cambria" w:eastAsia="Cambria" w:hAnsi="Cambria" w:cs="Cambria"/>
          <w:b/>
          <w:color w:val="4F81BD"/>
          <w:sz w:val="26"/>
          <w:szCs w:val="26"/>
        </w:rPr>
        <w:t>Acade</w:t>
      </w:r>
      <w:r>
        <w:rPr>
          <w:rFonts w:ascii="Cambria" w:eastAsia="Cambria" w:hAnsi="Cambria" w:cs="Cambria"/>
          <w:b/>
          <w:color w:val="4F81BD"/>
          <w:sz w:val="26"/>
          <w:szCs w:val="26"/>
        </w:rPr>
        <w:t xml:space="preserve">mic Policies </w:t>
      </w:r>
    </w:p>
    <w:p w:rsidR="001E4A83" w:rsidRDefault="001E4A83">
      <w:pPr>
        <w:spacing w:line="240" w:lineRule="auto"/>
      </w:pPr>
      <w:r>
        <w:t>It is the student's responsibility to talk to me or another student after an absence</w:t>
      </w:r>
      <w:r w:rsidR="00C62DD2">
        <w:t>, although I will try to touch base after an absence, too</w:t>
      </w:r>
      <w:r>
        <w:t>. It is my policy to accept late work for full credit</w:t>
      </w:r>
      <w:r w:rsidR="00C62DD2">
        <w:t>; however, it is best to get work turned in on time, so you don’t get overwhelmed</w:t>
      </w:r>
      <w:r>
        <w:t>. Students may also redo assignments for an opportunity for more credit. Students may retake tests if they've completed all the work for that unit and with evidence that additional practice has been completed before school,</w:t>
      </w:r>
      <w:r>
        <w:t xml:space="preserve"> after school or during advisement.</w:t>
      </w:r>
    </w:p>
    <w:p w:rsidR="001E4A83" w:rsidRDefault="001E4A83">
      <w:pPr>
        <w:spacing w:line="240" w:lineRule="auto"/>
      </w:pPr>
    </w:p>
    <w:p w:rsidR="001E4A83" w:rsidRDefault="001E4A83">
      <w:pPr>
        <w:spacing w:line="240" w:lineRule="auto"/>
      </w:pPr>
    </w:p>
    <w:p w:rsidR="00283C44" w:rsidRDefault="001E4A83">
      <w:pPr>
        <w:spacing w:line="240" w:lineRule="auto"/>
      </w:pPr>
      <w:r>
        <w:br/>
      </w:r>
      <w:r>
        <w:br/>
      </w:r>
      <w:r>
        <w:lastRenderedPageBreak/>
        <w:t xml:space="preserve">Academic dishonesty will not be tolerated; this includes cheating and plagiarism (using ideas or words of another person and taking credit for it yourself). If you are caught, you may need to redo an assignment. If you </w:t>
      </w:r>
      <w:r>
        <w:t>are caught cheating on a test, you will get a 0 and will need to plan a retake.</w:t>
      </w:r>
    </w:p>
    <w:p w:rsidR="00283C44" w:rsidRDefault="001E4A83">
      <w:pPr>
        <w:pStyle w:val="Heading2"/>
        <w:spacing w:before="200" w:after="0" w:line="240" w:lineRule="auto"/>
        <w:contextualSpacing w:val="0"/>
      </w:pPr>
      <w:r>
        <w:rPr>
          <w:rFonts w:ascii="Cambria" w:eastAsia="Cambria" w:hAnsi="Cambria" w:cs="Cambria"/>
          <w:b/>
          <w:color w:val="4F81BD"/>
          <w:sz w:val="26"/>
          <w:szCs w:val="26"/>
        </w:rPr>
        <w:t>Materials Needed/Classroom Materials/Fees</w:t>
      </w:r>
    </w:p>
    <w:p w:rsidR="00283C44" w:rsidRDefault="001E4A83">
      <w:pPr>
        <w:spacing w:line="240" w:lineRule="auto"/>
      </w:pPr>
      <w:r>
        <w:t>-Wide-ruled spiral notebook</w:t>
      </w:r>
      <w:r>
        <w:br/>
        <w:t>-Folder</w:t>
      </w:r>
      <w:r>
        <w:br/>
        <w:t>-Writing utensil</w:t>
      </w:r>
    </w:p>
    <w:p w:rsidR="001E4A83" w:rsidRDefault="001E4A83">
      <w:pPr>
        <w:spacing w:line="240" w:lineRule="auto"/>
      </w:pPr>
      <w:r>
        <w:t>-Calculators are supplied</w:t>
      </w:r>
    </w:p>
    <w:p w:rsidR="00283C44" w:rsidRDefault="001E4A83">
      <w:pPr>
        <w:pStyle w:val="Heading2"/>
        <w:spacing w:before="200" w:after="0" w:line="240" w:lineRule="auto"/>
        <w:contextualSpacing w:val="0"/>
      </w:pPr>
      <w:r>
        <w:rPr>
          <w:rFonts w:ascii="Cambria" w:eastAsia="Cambria" w:hAnsi="Cambria" w:cs="Cambria"/>
          <w:b/>
          <w:color w:val="4F81BD"/>
          <w:sz w:val="26"/>
          <w:szCs w:val="26"/>
        </w:rPr>
        <w:t xml:space="preserve">Additional Resources </w:t>
      </w:r>
    </w:p>
    <w:p w:rsidR="001E4A83" w:rsidRDefault="001E4A83">
      <w:pPr>
        <w:spacing w:line="240" w:lineRule="auto"/>
      </w:pPr>
      <w:r>
        <w:t>I check my e-mail and phone messages</w:t>
      </w:r>
      <w:r>
        <w:t>, although e-mail is my preferred form of contact, as I check it much more frequently.</w:t>
      </w:r>
    </w:p>
    <w:p w:rsidR="001E4A83" w:rsidRDefault="001E4A83">
      <w:pPr>
        <w:spacing w:line="240" w:lineRule="auto"/>
      </w:pPr>
    </w:p>
    <w:p w:rsidR="001E4A83" w:rsidRDefault="001E4A83">
      <w:pPr>
        <w:spacing w:line="240" w:lineRule="auto"/>
      </w:pPr>
      <w:r>
        <w:t>Website: go.hrw.com</w:t>
      </w:r>
    </w:p>
    <w:p w:rsidR="001E4A83" w:rsidRDefault="001E4A83" w:rsidP="001E4A83">
      <w:pPr>
        <w:pStyle w:val="ListParagraph"/>
        <w:numPr>
          <w:ilvl w:val="0"/>
          <w:numId w:val="1"/>
        </w:numPr>
        <w:spacing w:line="240" w:lineRule="auto"/>
      </w:pPr>
      <w:r>
        <w:t>For keyword, start with MR7, then enter the lesson number on the worksheet</w:t>
      </w:r>
    </w:p>
    <w:p w:rsidR="001E4A83" w:rsidRDefault="001E4A83" w:rsidP="001E4A83">
      <w:pPr>
        <w:pStyle w:val="ListParagraph"/>
        <w:numPr>
          <w:ilvl w:val="1"/>
          <w:numId w:val="1"/>
        </w:numPr>
        <w:spacing w:line="240" w:lineRule="auto"/>
      </w:pPr>
      <w:r>
        <w:t>Example: MR7 12-1 (for worksheet 12-1).</w:t>
      </w:r>
    </w:p>
    <w:p w:rsidR="001E4A83" w:rsidRDefault="001E4A83" w:rsidP="001E4A83">
      <w:pPr>
        <w:pStyle w:val="ListParagraph"/>
        <w:numPr>
          <w:ilvl w:val="0"/>
          <w:numId w:val="1"/>
        </w:numPr>
        <w:spacing w:line="240" w:lineRule="auto"/>
      </w:pPr>
      <w:r>
        <w:t>Click on the video icon to see examples of different problem types</w:t>
      </w:r>
    </w:p>
    <w:p w:rsidR="001E4A83" w:rsidRDefault="001E4A83" w:rsidP="001E4A83">
      <w:pPr>
        <w:pStyle w:val="ListParagraph"/>
        <w:numPr>
          <w:ilvl w:val="0"/>
          <w:numId w:val="1"/>
        </w:numPr>
        <w:spacing w:line="240" w:lineRule="auto"/>
      </w:pPr>
      <w:r>
        <w:t>This will also give you extra practice problems</w:t>
      </w:r>
    </w:p>
    <w:p w:rsidR="001E4A83" w:rsidRDefault="001E4A83" w:rsidP="001E4A83">
      <w:pPr>
        <w:spacing w:line="240" w:lineRule="auto"/>
      </w:pPr>
    </w:p>
    <w:p w:rsidR="001E4A83" w:rsidRDefault="001E4A83" w:rsidP="001E4A83">
      <w:pPr>
        <w:spacing w:line="240" w:lineRule="auto"/>
      </w:pPr>
      <w:r>
        <w:t>Website: youtube.com</w:t>
      </w:r>
    </w:p>
    <w:p w:rsidR="001E4A83" w:rsidRDefault="001E4A83" w:rsidP="001E4A83">
      <w:pPr>
        <w:pStyle w:val="ListParagraph"/>
        <w:numPr>
          <w:ilvl w:val="0"/>
          <w:numId w:val="2"/>
        </w:numPr>
        <w:spacing w:line="240" w:lineRule="auto"/>
      </w:pPr>
      <w:r>
        <w:t>Enter in the concept topic (i.e. probabilities, proportions, etc.)</w:t>
      </w:r>
    </w:p>
    <w:p w:rsidR="001E4A83" w:rsidRDefault="001E4A83" w:rsidP="001E4A83">
      <w:pPr>
        <w:pStyle w:val="ListParagraph"/>
        <w:numPr>
          <w:ilvl w:val="0"/>
          <w:numId w:val="2"/>
        </w:numPr>
        <w:spacing w:line="240" w:lineRule="auto"/>
      </w:pPr>
      <w:r>
        <w:t xml:space="preserve">Look for tutorials on the topic; Khan Academy and </w:t>
      </w:r>
      <w:proofErr w:type="spellStart"/>
      <w:r>
        <w:t>ThatTutorGuy</w:t>
      </w:r>
      <w:proofErr w:type="spellEnd"/>
      <w:r>
        <w:t xml:space="preserve"> are recommended</w:t>
      </w:r>
    </w:p>
    <w:p w:rsidR="00283C44" w:rsidRDefault="001E4A83" w:rsidP="001E4A83">
      <w:pPr>
        <w:spacing w:line="240" w:lineRule="auto"/>
      </w:pPr>
      <w:r>
        <w:br/>
        <w:t>If you</w:t>
      </w:r>
      <w:r>
        <w:t xml:space="preserve"> continue to have</w:t>
      </w:r>
      <w:r>
        <w:t xml:space="preserve"> difficulty in class, </w:t>
      </w:r>
      <w:r>
        <w:t xml:space="preserve">please </w:t>
      </w:r>
      <w:r>
        <w:t>make an appointment with me before/after school or during advis</w:t>
      </w:r>
      <w:r>
        <w:t>ement!  Math can be frustrating sometimes, but you can do it!</w:t>
      </w:r>
      <w:r>
        <w:br/>
      </w:r>
    </w:p>
    <w:p w:rsidR="001E4A83" w:rsidRDefault="001E4A83" w:rsidP="001E4A83">
      <w:pPr>
        <w:spacing w:line="240" w:lineRule="auto"/>
      </w:pPr>
    </w:p>
    <w:p w:rsidR="001E4A83" w:rsidRDefault="001E4A83" w:rsidP="001E4A83">
      <w:pPr>
        <w:spacing w:line="240" w:lineRule="auto"/>
      </w:pPr>
    </w:p>
    <w:p w:rsidR="001E4A83" w:rsidRDefault="001E4A83" w:rsidP="001E4A83">
      <w:pPr>
        <w:spacing w:line="240" w:lineRule="auto"/>
      </w:pPr>
    </w:p>
    <w:p w:rsidR="001E4A83" w:rsidRDefault="001E4A83" w:rsidP="001E4A83">
      <w:pPr>
        <w:spacing w:line="240" w:lineRule="auto"/>
      </w:pPr>
    </w:p>
    <w:p w:rsidR="001E4A83" w:rsidRDefault="001E4A83" w:rsidP="001E4A83">
      <w:pPr>
        <w:spacing w:line="240" w:lineRule="auto"/>
      </w:pPr>
    </w:p>
    <w:p w:rsidR="001E4A83" w:rsidRDefault="001E4A83" w:rsidP="001E4A83">
      <w:pPr>
        <w:spacing w:line="240" w:lineRule="auto"/>
      </w:pPr>
    </w:p>
    <w:p w:rsidR="001E4A83" w:rsidRDefault="001E4A83" w:rsidP="001E4A83">
      <w:pPr>
        <w:spacing w:line="240" w:lineRule="auto"/>
      </w:pPr>
    </w:p>
    <w:p w:rsidR="001E4A83" w:rsidRDefault="001E4A83" w:rsidP="001E4A83">
      <w:pPr>
        <w:spacing w:line="240" w:lineRule="auto"/>
      </w:pPr>
    </w:p>
    <w:p w:rsidR="001E4A83" w:rsidRDefault="001E4A83" w:rsidP="001E4A83">
      <w:pPr>
        <w:spacing w:line="240" w:lineRule="auto"/>
      </w:pPr>
    </w:p>
    <w:p w:rsidR="001E4A83" w:rsidRDefault="001E4A83" w:rsidP="001E4A83">
      <w:pPr>
        <w:spacing w:line="240" w:lineRule="auto"/>
      </w:pPr>
    </w:p>
    <w:p w:rsidR="001E4A83" w:rsidRDefault="001E4A83" w:rsidP="001E4A83">
      <w:pPr>
        <w:spacing w:line="240" w:lineRule="auto"/>
      </w:pPr>
    </w:p>
    <w:p w:rsidR="001E4A83" w:rsidRDefault="001E4A83" w:rsidP="001E4A83">
      <w:pPr>
        <w:spacing w:line="240" w:lineRule="auto"/>
      </w:pPr>
    </w:p>
    <w:p w:rsidR="001E4A83" w:rsidRDefault="001E4A83" w:rsidP="001E4A83">
      <w:pPr>
        <w:spacing w:line="240" w:lineRule="auto"/>
      </w:pPr>
    </w:p>
    <w:p w:rsidR="001E4A83" w:rsidRDefault="001E4A83" w:rsidP="001E4A83">
      <w:pPr>
        <w:spacing w:line="240" w:lineRule="auto"/>
      </w:pPr>
    </w:p>
    <w:p w:rsidR="001E4A83" w:rsidRDefault="001E4A83" w:rsidP="001E4A83">
      <w:pPr>
        <w:spacing w:line="240" w:lineRule="auto"/>
      </w:pPr>
    </w:p>
    <w:p w:rsidR="001E4A83" w:rsidRDefault="001E4A83" w:rsidP="001E4A83">
      <w:pPr>
        <w:spacing w:line="240" w:lineRule="auto"/>
      </w:pPr>
      <w:bookmarkStart w:id="0" w:name="_GoBack"/>
      <w:bookmarkEnd w:id="0"/>
    </w:p>
    <w:p w:rsidR="001E4A83" w:rsidRDefault="001E4A83" w:rsidP="001E4A83">
      <w:pPr>
        <w:spacing w:line="240" w:lineRule="auto"/>
      </w:pPr>
    </w:p>
    <w:p w:rsidR="00283C44" w:rsidRPr="001E4A83" w:rsidRDefault="001E4A83" w:rsidP="001E4A83">
      <w:pPr>
        <w:pStyle w:val="Heading4"/>
        <w:spacing w:before="200" w:after="0" w:line="240" w:lineRule="auto"/>
        <w:contextualSpacing w:val="0"/>
        <w:jc w:val="center"/>
        <w:rPr>
          <w:sz w:val="32"/>
          <w:szCs w:val="32"/>
        </w:rPr>
      </w:pPr>
      <w:r w:rsidRPr="001E4A83">
        <w:rPr>
          <w:rFonts w:ascii="Cambria" w:eastAsia="Cambria" w:hAnsi="Cambria" w:cs="Cambria"/>
          <w:b/>
          <w:i/>
          <w:color w:val="4F81BD"/>
          <w:sz w:val="32"/>
          <w:szCs w:val="32"/>
        </w:rPr>
        <w:t>C</w:t>
      </w:r>
      <w:r w:rsidRPr="001E4A83">
        <w:rPr>
          <w:rFonts w:ascii="Cambria" w:eastAsia="Cambria" w:hAnsi="Cambria" w:cs="Cambria"/>
          <w:b/>
          <w:i/>
          <w:color w:val="4F81BD"/>
          <w:sz w:val="32"/>
          <w:szCs w:val="32"/>
        </w:rPr>
        <w:t>PHS Mis</w:t>
      </w:r>
      <w:r w:rsidRPr="001E4A83">
        <w:rPr>
          <w:rFonts w:ascii="Cambria" w:eastAsia="Cambria" w:hAnsi="Cambria" w:cs="Cambria"/>
          <w:b/>
          <w:i/>
          <w:color w:val="4F81BD"/>
          <w:sz w:val="32"/>
          <w:szCs w:val="32"/>
        </w:rPr>
        <w:t>sion: A collaborative educational community focused on increased achievement for all.</w:t>
      </w:r>
    </w:p>
    <w:p w:rsidR="00283C44" w:rsidRDefault="00283C44">
      <w:pPr>
        <w:spacing w:line="240" w:lineRule="auto"/>
      </w:pPr>
      <w:bookmarkStart w:id="1" w:name="h.gjdgxs" w:colFirst="0" w:colLast="0"/>
      <w:bookmarkEnd w:id="1"/>
    </w:p>
    <w:p w:rsidR="00283C44" w:rsidRDefault="00283C44">
      <w:pPr>
        <w:spacing w:line="240" w:lineRule="auto"/>
      </w:pPr>
    </w:p>
    <w:sectPr w:rsidR="00283C4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132C0"/>
    <w:multiLevelType w:val="hybridMultilevel"/>
    <w:tmpl w:val="6EDED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4848A4"/>
    <w:multiLevelType w:val="hybridMultilevel"/>
    <w:tmpl w:val="F854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44"/>
    <w:rsid w:val="001E4A83"/>
    <w:rsid w:val="00283C44"/>
    <w:rsid w:val="00C62DD2"/>
    <w:rsid w:val="00C64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30DD"/>
  <w15:docId w15:val="{7D5F720B-E740-4666-86DA-B2E10AAB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1E4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Solberg, Holly</dc:creator>
  <cp:lastModifiedBy>Solberg, Holly</cp:lastModifiedBy>
  <cp:revision>2</cp:revision>
  <dcterms:created xsi:type="dcterms:W3CDTF">2017-08-28T15:25:00Z</dcterms:created>
  <dcterms:modified xsi:type="dcterms:W3CDTF">2017-08-28T15:25:00Z</dcterms:modified>
</cp:coreProperties>
</file>